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spacing w:after="100" w:before="100" w:line="360" w:lineRule="auto"/>
        <w:contextualSpacing w:val="0"/>
        <w:jc w:val="righ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June 2018</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0"/>
        <w:contextualSpacing w:val="0"/>
        <w:jc w:val="left"/>
        <w:rPr>
          <w:rFonts w:ascii="Comic Sans MS" w:cs="Comic Sans MS" w:eastAsia="Comic Sans MS" w:hAnsi="Comic Sans MS"/>
          <w:b w:val="0"/>
          <w:i w:val="0"/>
          <w:smallCaps w:val="0"/>
          <w:strike w:val="0"/>
          <w:color w:val="000000"/>
          <w:sz w:val="24"/>
          <w:szCs w:val="24"/>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Dear Parents</w:t>
      </w:r>
      <w:r w:rsidDel="00000000" w:rsidR="00000000" w:rsidRPr="00000000">
        <w:rPr>
          <w:rFonts w:ascii="Comic Sans MS" w:cs="Comic Sans MS" w:eastAsia="Comic Sans MS" w:hAnsi="Comic Sans MS"/>
          <w:rtl w:val="0"/>
        </w:rPr>
        <w:t xml:space="preserve">,</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w:t>
        <w:tab/>
        <w:tab/>
        <w:tab/>
        <w:tab/>
        <w:tab/>
        <w:tab/>
        <w:tab/>
        <w:tab/>
        <w:tab/>
        <w:tab/>
      </w:r>
    </w:p>
    <w:p w:rsidR="00000000" w:rsidDel="00000000" w:rsidP="00000000" w:rsidRDefault="00000000" w:rsidRPr="00000000" w14:paraId="00000003">
      <w:pPr>
        <w:spacing w:after="100" w:before="100" w:line="360" w:lineRule="auto"/>
        <w:ind w:firstLine="720"/>
        <w:contextualSpacing w:val="0"/>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Summer is a great time for children to relax and have fun.  It is also a wonderful time for parents and children to spend time together reading and developing mathematical concepts in fun and engaging ways.  We hope that you will find the enclosed activities and suggestions helpful in sharpening and maintaining mathematical skills over the summer.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the reverse side of this letter</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are some ideas of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GAMES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you can do every day with your child. Most of the items on the list are commercial games. They are motivational and, with parent involvement, these games are an excellent way to get your child to communicate concepts while sharpening thinking skills. They also provide an opportunity for discussion and questions; encouraging your child to evaluate answers, draw conclusions and strengthen reasoning skills. Games are a low stress way to engage your child in math while developing necessary skills. </w:t>
      </w:r>
      <w:r w:rsidDel="00000000" w:rsidR="00000000" w:rsidRPr="00000000">
        <w:rPr>
          <w:rFonts w:ascii="Comic Sans MS" w:cs="Comic Sans MS" w:eastAsia="Comic Sans MS" w:hAnsi="Comic Sans MS"/>
          <w:rtl w:val="0"/>
        </w:rPr>
        <w:t xml:space="preserve">You will also find</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a list of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WEBSITES</w:t>
      </w:r>
      <w:r w:rsidDel="00000000" w:rsidR="00000000" w:rsidRPr="00000000">
        <w:rPr>
          <w:rFonts w:ascii="Comic Sans MS" w:cs="Comic Sans MS" w:eastAsia="Comic Sans MS" w:hAnsi="Comic Sans MS"/>
          <w:b w:val="0"/>
          <w:i w:val="0"/>
          <w:smallCaps w:val="0"/>
          <w:strike w:val="0"/>
          <w:color w:val="000000"/>
          <w:sz w:val="24"/>
          <w:szCs w:val="24"/>
          <w:u w:val="none"/>
          <w:shd w:fill="auto" w:val="clear"/>
          <w:vertAlign w:val="baseline"/>
          <w:rtl w:val="0"/>
        </w:rPr>
        <w:t xml:space="preserve"> that can assist in practicing </w:t>
      </w:r>
      <w:r w:rsidDel="00000000" w:rsidR="00000000" w:rsidRPr="00000000">
        <w:rPr>
          <w:rFonts w:ascii="Comic Sans MS" w:cs="Comic Sans MS" w:eastAsia="Comic Sans MS" w:hAnsi="Comic Sans MS"/>
          <w:b w:val="1"/>
          <w:i w:val="0"/>
          <w:smallCaps w:val="0"/>
          <w:strike w:val="0"/>
          <w:color w:val="000000"/>
          <w:sz w:val="24"/>
          <w:szCs w:val="24"/>
          <w:u w:val="none"/>
          <w:shd w:fill="auto" w:val="clear"/>
          <w:vertAlign w:val="baseline"/>
          <w:rtl w:val="0"/>
        </w:rPr>
        <w:t xml:space="preserve">BASIC FACTS</w:t>
      </w:r>
      <w:r w:rsidDel="00000000" w:rsidR="00000000" w:rsidRPr="00000000">
        <w:rPr>
          <w:rFonts w:ascii="Comic Sans MS" w:cs="Comic Sans MS" w:eastAsia="Comic Sans MS" w:hAnsi="Comic Sans MS"/>
          <w:rtl w:val="0"/>
        </w:rPr>
        <w:t xml:space="preserve">. Information regarding national and local grade-level basic fact expectations is also provided.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On the following page you will find a </w:t>
      </w:r>
      <w:r w:rsidDel="00000000" w:rsidR="00000000" w:rsidRPr="00000000">
        <w:rPr>
          <w:rFonts w:ascii="Comic Sans MS" w:cs="Comic Sans MS" w:eastAsia="Comic Sans MS" w:hAnsi="Comic Sans MS"/>
          <w:b w:val="1"/>
          <w:rtl w:val="0"/>
        </w:rPr>
        <w:t xml:space="preserve">SUMMER MATH CALENDAR</w:t>
      </w:r>
      <w:r w:rsidDel="00000000" w:rsidR="00000000" w:rsidRPr="00000000">
        <w:rPr>
          <w:rFonts w:ascii="Comic Sans MS" w:cs="Comic Sans MS" w:eastAsia="Comic Sans MS" w:hAnsi="Comic Sans MS"/>
          <w:rtl w:val="0"/>
        </w:rPr>
        <w:t xml:space="preserve">. For each day your child completes an activity, please initial at the bottom of the box. Activities can be completed in any order. </w:t>
      </w:r>
      <w:r w:rsidDel="00000000" w:rsidR="00000000" w:rsidRPr="00000000">
        <w:rPr>
          <w:rFonts w:ascii="Comic Sans MS" w:cs="Comic Sans MS" w:eastAsia="Comic Sans MS" w:hAnsi="Comic Sans MS"/>
          <w:rtl w:val="0"/>
        </w:rPr>
        <w:t xml:space="preserve">Those students who return completed calendars in September will be recognized and have their name put in for a special raffle!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100" w:before="100" w:line="360" w:lineRule="auto"/>
        <w:ind w:left="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Have a wonderful summer!</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4320" w:right="0" w:firstLine="72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432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Sincerely,</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4320" w:right="0" w:firstLine="72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4320" w:right="0" w:firstLine="720"/>
        <w:contextualSpacing w:val="0"/>
        <w:jc w:val="left"/>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432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 xml:space="preserve">Jessica Kitchen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 xml:space="preserve">K-5 Math Specialist</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20"/>
        <w:contextualSpacing w:val="0"/>
        <w:jc w:val="left"/>
        <w:rPr>
          <w:rFonts w:ascii="Comic Sans MS" w:cs="Comic Sans MS" w:eastAsia="Comic Sans MS" w:hAnsi="Comic Sans MS"/>
        </w:rPr>
      </w:pPr>
      <w:r w:rsidDel="00000000" w:rsidR="00000000" w:rsidRPr="00000000">
        <w:rPr>
          <w:rFonts w:ascii="Comic Sans MS" w:cs="Comic Sans MS" w:eastAsia="Comic Sans MS" w:hAnsi="Comic Sans MS"/>
          <w:rtl w:val="0"/>
        </w:rPr>
        <w:tab/>
        <w:tab/>
        <w:tab/>
        <w:tab/>
        <w:tab/>
        <w:tab/>
        <w:t xml:space="preserve">Hingham Public Schools</w:t>
      </w:r>
      <w:r w:rsidDel="00000000" w:rsidR="00000000" w:rsidRPr="00000000">
        <w:rPr>
          <w:rtl w:val="0"/>
        </w:rPr>
      </w:r>
    </w:p>
    <w:p w:rsidR="00000000" w:rsidDel="00000000" w:rsidP="00000000" w:rsidRDefault="00000000" w:rsidRPr="00000000" w14:paraId="0000000E">
      <w:pPr>
        <w:spacing w:line="360" w:lineRule="auto"/>
        <w:contextualSpacing w:val="0"/>
        <w:jc w:val="center"/>
        <w:rPr>
          <w:rFonts w:ascii="Comic Sans MS" w:cs="Comic Sans MS" w:eastAsia="Comic Sans MS" w:hAnsi="Comic Sans MS"/>
          <w:b w:val="1"/>
          <w:sz w:val="28"/>
          <w:szCs w:val="28"/>
          <w:vertAlign w:val="baseline"/>
        </w:rPr>
      </w:pPr>
      <w:r w:rsidDel="00000000" w:rsidR="00000000" w:rsidRPr="00000000">
        <w:rPr>
          <w:rFonts w:ascii="Comic Sans MS" w:cs="Comic Sans MS" w:eastAsia="Comic Sans MS" w:hAnsi="Comic Sans MS"/>
          <w:b w:val="1"/>
          <w:sz w:val="28"/>
          <w:szCs w:val="28"/>
          <w:vertAlign w:val="baseline"/>
          <w:rtl w:val="0"/>
        </w:rPr>
        <w:t xml:space="preserve">GAMES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omic Sans MS" w:cs="Comic Sans MS" w:eastAsia="Comic Sans MS" w:hAnsi="Comic Sans MS"/>
          <w:sz w:val="22"/>
          <w:szCs w:val="22"/>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The following list of games, excerpted from </w:t>
      </w:r>
      <w:r w:rsidDel="00000000" w:rsidR="00000000" w:rsidRPr="00000000">
        <w:rPr>
          <w:rFonts w:ascii="Comic Sans MS" w:cs="Comic Sans MS" w:eastAsia="Comic Sans MS" w:hAnsi="Comic Sans MS"/>
          <w:b w:val="0"/>
          <w:i w:val="1"/>
          <w:smallCaps w:val="0"/>
          <w:strike w:val="0"/>
          <w:color w:val="000000"/>
          <w:sz w:val="22"/>
          <w:szCs w:val="22"/>
          <w:u w:val="none"/>
          <w:shd w:fill="auto" w:val="clear"/>
          <w:vertAlign w:val="baseline"/>
          <w:rtl w:val="0"/>
        </w:rPr>
        <w:t xml:space="preserve">Games and Their Uses in Mathematics Learning (Sharma, 2008)</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will help your child sharpen thinking skills, make inferences, draw conclusions, evaluate answers and strengthen reasoning. Beside each title are the skills and concepts that are reinforced. </w:t>
      </w:r>
      <w:r w:rsidDel="00000000" w:rsidR="00000000" w:rsidRPr="00000000">
        <w:rPr>
          <w:rtl w:val="0"/>
        </w:rPr>
      </w:r>
    </w:p>
    <w:tbl>
      <w:tblPr>
        <w:tblStyle w:val="Table1"/>
        <w:tblW w:w="10935.0" w:type="dxa"/>
        <w:jc w:val="left"/>
        <w:tblInd w:w="-4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05"/>
        <w:gridCol w:w="5430"/>
        <w:tblGridChange w:id="0">
          <w:tblGrid>
            <w:gridCol w:w="5505"/>
            <w:gridCol w:w="54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0">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Simon</w:t>
            </w:r>
            <w:r w:rsidDel="00000000" w:rsidR="00000000" w:rsidRPr="00000000">
              <w:rPr>
                <w:rFonts w:ascii="Comic Sans MS" w:cs="Comic Sans MS" w:eastAsia="Comic Sans MS" w:hAnsi="Comic Sans MS"/>
                <w:sz w:val="22"/>
                <w:szCs w:val="22"/>
                <w:rtl w:val="0"/>
              </w:rPr>
              <w:t xml:space="preserve"> or </w:t>
            </w:r>
            <w:r w:rsidDel="00000000" w:rsidR="00000000" w:rsidRPr="00000000">
              <w:rPr>
                <w:rFonts w:ascii="Comic Sans MS" w:cs="Comic Sans MS" w:eastAsia="Comic Sans MS" w:hAnsi="Comic Sans MS"/>
                <w:b w:val="1"/>
                <w:sz w:val="22"/>
                <w:szCs w:val="22"/>
                <w:rtl w:val="0"/>
              </w:rPr>
              <w:t xml:space="preserve">Mini Wizard</w:t>
            </w:r>
            <w:r w:rsidDel="00000000" w:rsidR="00000000" w:rsidRPr="00000000">
              <w:rPr>
                <w:rFonts w:ascii="Comic Sans MS" w:cs="Comic Sans MS" w:eastAsia="Comic Sans MS" w:hAnsi="Comic Sans MS"/>
                <w:sz w:val="22"/>
                <w:szCs w:val="22"/>
                <w:rtl w:val="0"/>
              </w:rPr>
              <w:t xml:space="preserve"> (sequencing, following multi-step directions, visual/auditory memory)</w:t>
            </w:r>
          </w:p>
          <w:p w:rsidR="00000000" w:rsidDel="00000000" w:rsidP="00000000" w:rsidRDefault="00000000" w:rsidRPr="00000000" w14:paraId="00000011">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Battleship</w:t>
            </w:r>
            <w:r w:rsidDel="00000000" w:rsidR="00000000" w:rsidRPr="00000000">
              <w:rPr>
                <w:rFonts w:ascii="Comic Sans MS" w:cs="Comic Sans MS" w:eastAsia="Comic Sans MS" w:hAnsi="Comic Sans MS"/>
                <w:sz w:val="22"/>
                <w:szCs w:val="22"/>
                <w:rtl w:val="0"/>
              </w:rPr>
              <w:t xml:space="preserve"> (spatial orientation, visualization, visual memory)</w:t>
            </w:r>
          </w:p>
          <w:p w:rsidR="00000000" w:rsidDel="00000000" w:rsidP="00000000" w:rsidRDefault="00000000" w:rsidRPr="00000000" w14:paraId="00000012">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Cribbage</w:t>
            </w:r>
            <w:r w:rsidDel="00000000" w:rsidR="00000000" w:rsidRPr="00000000">
              <w:rPr>
                <w:rFonts w:ascii="Comic Sans MS" w:cs="Comic Sans MS" w:eastAsia="Comic Sans MS" w:hAnsi="Comic Sans MS"/>
                <w:sz w:val="22"/>
                <w:szCs w:val="22"/>
                <w:rtl w:val="0"/>
              </w:rPr>
              <w:t xml:space="preserve"> (number relationships, patterns, visual clusters)</w:t>
            </w:r>
          </w:p>
          <w:p w:rsidR="00000000" w:rsidDel="00000000" w:rsidP="00000000" w:rsidRDefault="00000000" w:rsidRPr="00000000" w14:paraId="00000013">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Quarto</w:t>
            </w:r>
            <w:r w:rsidDel="00000000" w:rsidR="00000000" w:rsidRPr="00000000">
              <w:rPr>
                <w:rFonts w:ascii="Comic Sans MS" w:cs="Comic Sans MS" w:eastAsia="Comic Sans MS" w:hAnsi="Comic Sans MS"/>
                <w:sz w:val="22"/>
                <w:szCs w:val="22"/>
                <w:rtl w:val="0"/>
              </w:rPr>
              <w:t xml:space="preserve"> (spatial orientation/space organization, patterns, classification)</w:t>
            </w:r>
          </w:p>
          <w:p w:rsidR="00000000" w:rsidDel="00000000" w:rsidP="00000000" w:rsidRDefault="00000000" w:rsidRPr="00000000" w14:paraId="00000014">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Concentration </w:t>
            </w:r>
            <w:r w:rsidDel="00000000" w:rsidR="00000000" w:rsidRPr="00000000">
              <w:rPr>
                <w:rFonts w:ascii="Comic Sans MS" w:cs="Comic Sans MS" w:eastAsia="Comic Sans MS" w:hAnsi="Comic Sans MS"/>
                <w:sz w:val="22"/>
                <w:szCs w:val="22"/>
                <w:rtl w:val="0"/>
              </w:rPr>
              <w:t xml:space="preserve">(visualization, pattern recognition, visual memory)</w:t>
            </w:r>
          </w:p>
          <w:p w:rsidR="00000000" w:rsidDel="00000000" w:rsidP="00000000" w:rsidRDefault="00000000" w:rsidRPr="00000000" w14:paraId="00000015">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Chinese Checkers</w:t>
            </w:r>
            <w:r w:rsidDel="00000000" w:rsidR="00000000" w:rsidRPr="00000000">
              <w:rPr>
                <w:rFonts w:ascii="Comic Sans MS" w:cs="Comic Sans MS" w:eastAsia="Comic Sans MS" w:hAnsi="Comic Sans MS"/>
                <w:sz w:val="22"/>
                <w:szCs w:val="22"/>
                <w:rtl w:val="0"/>
              </w:rPr>
              <w:t xml:space="preserve"> (patterns, spatial orientation/space organization)</w:t>
            </w:r>
          </w:p>
          <w:p w:rsidR="00000000" w:rsidDel="00000000" w:rsidP="00000000" w:rsidRDefault="00000000" w:rsidRPr="00000000" w14:paraId="00000016">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Pachisi</w:t>
            </w:r>
            <w:r w:rsidDel="00000000" w:rsidR="00000000" w:rsidRPr="00000000">
              <w:rPr>
                <w:rFonts w:ascii="Comic Sans MS" w:cs="Comic Sans MS" w:eastAsia="Comic Sans MS" w:hAnsi="Comic Sans MS"/>
                <w:sz w:val="22"/>
                <w:szCs w:val="22"/>
                <w:rtl w:val="0"/>
              </w:rPr>
              <w:t xml:space="preserve"> (sequencing, patterns, number relationships)</w:t>
            </w:r>
          </w:p>
          <w:p w:rsidR="00000000" w:rsidDel="00000000" w:rsidP="00000000" w:rsidRDefault="00000000" w:rsidRPr="00000000" w14:paraId="00000017">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Checkers</w:t>
            </w:r>
            <w:r w:rsidDel="00000000" w:rsidR="00000000" w:rsidRPr="00000000">
              <w:rPr>
                <w:rFonts w:ascii="Comic Sans MS" w:cs="Comic Sans MS" w:eastAsia="Comic Sans MS" w:hAnsi="Comic Sans MS"/>
                <w:sz w:val="22"/>
                <w:szCs w:val="22"/>
                <w:rtl w:val="0"/>
              </w:rPr>
              <w:t xml:space="preserve"> (sequencing, patterns, spatial orientation/space organization)</w:t>
            </w:r>
          </w:p>
          <w:p w:rsidR="00000000" w:rsidDel="00000000" w:rsidP="00000000" w:rsidRDefault="00000000" w:rsidRPr="00000000" w14:paraId="00000018">
            <w:pPr>
              <w:numPr>
                <w:ilvl w:val="0"/>
                <w:numId w:val="2"/>
              </w:numPr>
              <w:spacing w:after="100" w:before="100" w:line="240" w:lineRule="auto"/>
              <w:ind w:left="363.00000000000006" w:hanging="270"/>
              <w:rPr/>
            </w:pPr>
            <w:r w:rsidDel="00000000" w:rsidR="00000000" w:rsidRPr="00000000">
              <w:rPr>
                <w:rFonts w:ascii="Comic Sans MS" w:cs="Comic Sans MS" w:eastAsia="Comic Sans MS" w:hAnsi="Comic Sans MS"/>
                <w:b w:val="1"/>
                <w:sz w:val="22"/>
                <w:szCs w:val="22"/>
                <w:rtl w:val="0"/>
              </w:rPr>
              <w:t xml:space="preserve">Othello</w:t>
            </w:r>
            <w:r w:rsidDel="00000000" w:rsidR="00000000" w:rsidRPr="00000000">
              <w:rPr>
                <w:rFonts w:ascii="Comic Sans MS" w:cs="Comic Sans MS" w:eastAsia="Comic Sans MS" w:hAnsi="Comic Sans MS"/>
                <w:sz w:val="22"/>
                <w:szCs w:val="22"/>
                <w:rtl w:val="0"/>
              </w:rPr>
              <w:t xml:space="preserve"> (pattern recognition, spatial orientation, visual clustering, focus on more than one aspect, variable or concept of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Score Four</w:t>
            </w:r>
            <w:r w:rsidDel="00000000" w:rsidR="00000000" w:rsidRPr="00000000">
              <w:rPr>
                <w:rFonts w:ascii="Comic Sans MS" w:cs="Comic Sans MS" w:eastAsia="Comic Sans MS" w:hAnsi="Comic Sans MS"/>
                <w:sz w:val="22"/>
                <w:szCs w:val="22"/>
                <w:rtl w:val="0"/>
              </w:rPr>
              <w:t xml:space="preserve"> or </w:t>
            </w:r>
            <w:r w:rsidDel="00000000" w:rsidR="00000000" w:rsidRPr="00000000">
              <w:rPr>
                <w:rFonts w:ascii="Comic Sans MS" w:cs="Comic Sans MS" w:eastAsia="Comic Sans MS" w:hAnsi="Comic Sans MS"/>
                <w:b w:val="1"/>
                <w:sz w:val="22"/>
                <w:szCs w:val="22"/>
                <w:rtl w:val="0"/>
              </w:rPr>
              <w:t xml:space="preserve">Connect Four</w:t>
            </w:r>
            <w:r w:rsidDel="00000000" w:rsidR="00000000" w:rsidRPr="00000000">
              <w:rPr>
                <w:rFonts w:ascii="Comic Sans MS" w:cs="Comic Sans MS" w:eastAsia="Comic Sans MS" w:hAnsi="Comic Sans MS"/>
                <w:sz w:val="22"/>
                <w:szCs w:val="22"/>
                <w:rtl w:val="0"/>
              </w:rPr>
              <w:t xml:space="preserve"> (pattern recognition, spatial orientation, visual clustering, geometric patterns)</w:t>
            </w:r>
          </w:p>
          <w:p w:rsidR="00000000" w:rsidDel="00000000" w:rsidP="00000000" w:rsidRDefault="00000000" w:rsidRPr="00000000" w14:paraId="0000001A">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Krypto </w:t>
            </w:r>
            <w:r w:rsidDel="00000000" w:rsidR="00000000" w:rsidRPr="00000000">
              <w:rPr>
                <w:rFonts w:ascii="Comic Sans MS" w:cs="Comic Sans MS" w:eastAsia="Comic Sans MS" w:hAnsi="Comic Sans MS"/>
                <w:sz w:val="22"/>
                <w:szCs w:val="22"/>
                <w:rtl w:val="0"/>
              </w:rPr>
              <w:t xml:space="preserve">(number sense, basic arithmetical facts)</w:t>
            </w:r>
          </w:p>
          <w:p w:rsidR="00000000" w:rsidDel="00000000" w:rsidP="00000000" w:rsidRDefault="00000000" w:rsidRPr="00000000" w14:paraId="0000001B">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Kalah </w:t>
            </w:r>
            <w:r w:rsidDel="00000000" w:rsidR="00000000" w:rsidRPr="00000000">
              <w:rPr>
                <w:rFonts w:ascii="Comic Sans MS" w:cs="Comic Sans MS" w:eastAsia="Comic Sans MS" w:hAnsi="Comic Sans MS"/>
                <w:sz w:val="22"/>
                <w:szCs w:val="22"/>
                <w:rtl w:val="0"/>
              </w:rPr>
              <w:t xml:space="preserve">or</w:t>
            </w:r>
            <w:r w:rsidDel="00000000" w:rsidR="00000000" w:rsidRPr="00000000">
              <w:rPr>
                <w:rFonts w:ascii="Comic Sans MS" w:cs="Comic Sans MS" w:eastAsia="Comic Sans MS" w:hAnsi="Comic Sans MS"/>
                <w:b w:val="1"/>
                <w:sz w:val="22"/>
                <w:szCs w:val="22"/>
                <w:rtl w:val="0"/>
              </w:rPr>
              <w:t xml:space="preserve"> Mankalah </w:t>
            </w:r>
            <w:r w:rsidDel="00000000" w:rsidR="00000000" w:rsidRPr="00000000">
              <w:rPr>
                <w:rFonts w:ascii="Comic Sans MS" w:cs="Comic Sans MS" w:eastAsia="Comic Sans MS" w:hAnsi="Comic Sans MS"/>
                <w:sz w:val="22"/>
                <w:szCs w:val="22"/>
                <w:rtl w:val="0"/>
              </w:rPr>
              <w:t xml:space="preserve">(sequencing, counting, estimation, visual clustering)</w:t>
            </w:r>
          </w:p>
          <w:p w:rsidR="00000000" w:rsidDel="00000000" w:rsidP="00000000" w:rsidRDefault="00000000" w:rsidRPr="00000000" w14:paraId="0000001C">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Master Mind</w:t>
            </w:r>
            <w:r w:rsidDel="00000000" w:rsidR="00000000" w:rsidRPr="00000000">
              <w:rPr>
                <w:rFonts w:ascii="Comic Sans MS" w:cs="Comic Sans MS" w:eastAsia="Comic Sans MS" w:hAnsi="Comic Sans MS"/>
                <w:sz w:val="22"/>
                <w:szCs w:val="22"/>
                <w:rtl w:val="0"/>
              </w:rPr>
              <w:t xml:space="preserve"> (sequencing, logical deduction, pattern recognition)</w:t>
            </w:r>
          </w:p>
          <w:p w:rsidR="00000000" w:rsidDel="00000000" w:rsidP="00000000" w:rsidRDefault="00000000" w:rsidRPr="00000000" w14:paraId="0000001D">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Four Sight </w:t>
            </w:r>
            <w:r w:rsidDel="00000000" w:rsidR="00000000" w:rsidRPr="00000000">
              <w:rPr>
                <w:rFonts w:ascii="Comic Sans MS" w:cs="Comic Sans MS" w:eastAsia="Comic Sans MS" w:hAnsi="Comic Sans MS"/>
                <w:sz w:val="22"/>
                <w:szCs w:val="22"/>
                <w:rtl w:val="0"/>
              </w:rPr>
              <w:t xml:space="preserve">(spatial orientation, pattern recognition, logical deduction)</w:t>
            </w:r>
          </w:p>
          <w:p w:rsidR="00000000" w:rsidDel="00000000" w:rsidP="00000000" w:rsidRDefault="00000000" w:rsidRPr="00000000" w14:paraId="0000001E">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Black-Box</w:t>
            </w:r>
            <w:r w:rsidDel="00000000" w:rsidR="00000000" w:rsidRPr="00000000">
              <w:rPr>
                <w:rFonts w:ascii="Comic Sans MS" w:cs="Comic Sans MS" w:eastAsia="Comic Sans MS" w:hAnsi="Comic Sans MS"/>
                <w:sz w:val="22"/>
                <w:szCs w:val="22"/>
                <w:rtl w:val="0"/>
              </w:rPr>
              <w:t xml:space="preserve"> (logical deduction)</w:t>
            </w:r>
          </w:p>
          <w:p w:rsidR="00000000" w:rsidDel="00000000" w:rsidP="00000000" w:rsidRDefault="00000000" w:rsidRPr="00000000" w14:paraId="0000001F">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Card Games</w:t>
            </w:r>
            <w:r w:rsidDel="00000000" w:rsidR="00000000" w:rsidRPr="00000000">
              <w:rPr>
                <w:rFonts w:ascii="Comic Sans MS" w:cs="Comic Sans MS" w:eastAsia="Comic Sans MS" w:hAnsi="Comic Sans MS"/>
                <w:sz w:val="22"/>
                <w:szCs w:val="22"/>
                <w:rtl w:val="0"/>
              </w:rPr>
              <w:t xml:space="preserve"> (visual clustering, pattern recognition, number facts)</w:t>
            </w:r>
          </w:p>
          <w:p w:rsidR="00000000" w:rsidDel="00000000" w:rsidP="00000000" w:rsidRDefault="00000000" w:rsidRPr="00000000" w14:paraId="00000020">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Dominos </w:t>
            </w:r>
            <w:r w:rsidDel="00000000" w:rsidR="00000000" w:rsidRPr="00000000">
              <w:rPr>
                <w:rFonts w:ascii="Comic Sans MS" w:cs="Comic Sans MS" w:eastAsia="Comic Sans MS" w:hAnsi="Comic Sans MS"/>
                <w:sz w:val="22"/>
                <w:szCs w:val="22"/>
                <w:rtl w:val="0"/>
              </w:rPr>
              <w:t xml:space="preserve">(visual clustering, pattern recognition, number facts)</w:t>
            </w:r>
          </w:p>
          <w:p w:rsidR="00000000" w:rsidDel="00000000" w:rsidP="00000000" w:rsidRDefault="00000000" w:rsidRPr="00000000" w14:paraId="00000021">
            <w:pPr>
              <w:numPr>
                <w:ilvl w:val="0"/>
                <w:numId w:val="2"/>
              </w:numPr>
              <w:spacing w:after="100" w:before="100" w:line="240" w:lineRule="auto"/>
              <w:ind w:left="347.99999999999983" w:hanging="360"/>
              <w:rPr/>
            </w:pPr>
            <w:r w:rsidDel="00000000" w:rsidR="00000000" w:rsidRPr="00000000">
              <w:rPr>
                <w:rFonts w:ascii="Comic Sans MS" w:cs="Comic Sans MS" w:eastAsia="Comic Sans MS" w:hAnsi="Comic Sans MS"/>
                <w:b w:val="1"/>
                <w:sz w:val="22"/>
                <w:szCs w:val="22"/>
                <w:rtl w:val="0"/>
              </w:rPr>
              <w:t xml:space="preserve">Number War Games </w:t>
            </w:r>
            <w:r w:rsidDel="00000000" w:rsidR="00000000" w:rsidRPr="00000000">
              <w:rPr>
                <w:rFonts w:ascii="Comic Sans MS" w:cs="Comic Sans MS" w:eastAsia="Comic Sans MS" w:hAnsi="Comic Sans MS"/>
                <w:sz w:val="22"/>
                <w:szCs w:val="22"/>
                <w:rtl w:val="0"/>
              </w:rPr>
              <w:t xml:space="preserve">(visual clustering, arithmetic facts, mathematics concepts)</w:t>
            </w:r>
          </w:p>
        </w:tc>
      </w:tr>
    </w:tbl>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20"/>
        <w:contextualSpacing w:val="0"/>
        <w:jc w:val="center"/>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720"/>
        <w:contextualSpacing w:val="0"/>
        <w:jc w:val="center"/>
        <w:rPr>
          <w:rFonts w:ascii="Comic Sans MS" w:cs="Comic Sans MS" w:eastAsia="Comic Sans MS" w:hAnsi="Comic Sans MS"/>
          <w:b w:val="1"/>
          <w:sz w:val="28"/>
          <w:szCs w:val="28"/>
        </w:rPr>
      </w:pPr>
      <w:r w:rsidDel="00000000" w:rsidR="00000000" w:rsidRPr="00000000">
        <w:rPr>
          <w:rFonts w:ascii="Comic Sans MS" w:cs="Comic Sans MS" w:eastAsia="Comic Sans MS" w:hAnsi="Comic Sans MS"/>
          <w:b w:val="1"/>
          <w:i w:val="0"/>
          <w:smallCaps w:val="0"/>
          <w:strike w:val="0"/>
          <w:color w:val="000000"/>
          <w:sz w:val="28"/>
          <w:szCs w:val="28"/>
          <w:u w:val="none"/>
          <w:shd w:fill="auto" w:val="clear"/>
          <w:vertAlign w:val="baseline"/>
          <w:rtl w:val="0"/>
        </w:rPr>
        <w:t xml:space="preserve">BASIC FACTS</w:t>
      </w:r>
      <w:r w:rsidDel="00000000" w:rsidR="00000000" w:rsidRPr="00000000">
        <w:rPr>
          <w:rtl w:val="0"/>
        </w:rPr>
      </w:r>
    </w:p>
    <w:tbl>
      <w:tblPr>
        <w:tblStyle w:val="Table2"/>
        <w:tblW w:w="1107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55"/>
        <w:gridCol w:w="6615"/>
        <w:tblGridChange w:id="0">
          <w:tblGrid>
            <w:gridCol w:w="4455"/>
            <w:gridCol w:w="661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sz w:val="28"/>
                <w:szCs w:val="28"/>
              </w:rPr>
            </w:pPr>
            <w:r w:rsidDel="00000000" w:rsidR="00000000" w:rsidRPr="00000000">
              <w:rPr>
                <w:rFonts w:ascii="Comic Sans MS" w:cs="Comic Sans MS" w:eastAsia="Comic Sans MS" w:hAnsi="Comic Sans MS"/>
                <w:sz w:val="28"/>
                <w:szCs w:val="28"/>
                <w:rtl w:val="0"/>
              </w:rPr>
              <w:t xml:space="preserve">Websites</w:t>
            </w:r>
          </w:p>
          <w:p w:rsidR="00000000" w:rsidDel="00000000" w:rsidP="00000000" w:rsidRDefault="00000000" w:rsidRPr="00000000" w14:paraId="00000025">
            <w:pPr>
              <w:numPr>
                <w:ilvl w:val="0"/>
                <w:numId w:val="1"/>
              </w:numPr>
              <w:spacing w:after="100" w:before="100" w:lineRule="auto"/>
              <w:ind w:left="720" w:hanging="360"/>
              <w:contextualSpacing w:val="1"/>
              <w:rPr>
                <w:rFonts w:ascii="Comic Sans MS" w:cs="Comic Sans MS" w:eastAsia="Comic Sans MS" w:hAnsi="Comic Sans MS"/>
              </w:rPr>
            </w:pPr>
            <w:hyperlink r:id="rId6">
              <w:r w:rsidDel="00000000" w:rsidR="00000000" w:rsidRPr="00000000">
                <w:rPr>
                  <w:rFonts w:ascii="Comic Sans MS" w:cs="Comic Sans MS" w:eastAsia="Comic Sans MS" w:hAnsi="Comic Sans MS"/>
                  <w:u w:val="single"/>
                  <w:rtl w:val="0"/>
                </w:rPr>
                <w:t xml:space="preserve">www.xtramath.org</w:t>
              </w:r>
            </w:hyperlink>
            <w:r w:rsidDel="00000000" w:rsidR="00000000" w:rsidRPr="00000000">
              <w:rPr>
                <w:rFonts w:ascii="Comic Sans MS" w:cs="Comic Sans MS" w:eastAsia="Comic Sans MS" w:hAnsi="Comic Sans MS"/>
                <w:rtl w:val="0"/>
              </w:rPr>
              <w:t xml:space="preserve"> (If your child does not remember their password, follow the steps on the website to register your child). </w:t>
            </w:r>
          </w:p>
          <w:p w:rsidR="00000000" w:rsidDel="00000000" w:rsidP="00000000" w:rsidRDefault="00000000" w:rsidRPr="00000000" w14:paraId="00000026">
            <w:pPr>
              <w:numPr>
                <w:ilvl w:val="0"/>
                <w:numId w:val="1"/>
              </w:numPr>
              <w:spacing w:after="100" w:before="100" w:lineRule="auto"/>
              <w:ind w:left="720" w:hanging="360"/>
              <w:contextualSpacing w:val="1"/>
              <w:rPr/>
            </w:pPr>
            <w:hyperlink r:id="rId7">
              <w:r w:rsidDel="00000000" w:rsidR="00000000" w:rsidRPr="00000000">
                <w:rPr>
                  <w:rFonts w:ascii="Comic Sans MS" w:cs="Comic Sans MS" w:eastAsia="Comic Sans MS" w:hAnsi="Comic Sans MS"/>
                  <w:highlight w:val="white"/>
                  <w:u w:val="single"/>
                  <w:rtl w:val="0"/>
                </w:rPr>
                <w:t xml:space="preserve">https://www.varsitytutors.com/aplusmath</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p w:rsidR="00000000" w:rsidDel="00000000" w:rsidP="00000000" w:rsidRDefault="00000000" w:rsidRPr="00000000" w14:paraId="00000027">
            <w:pPr>
              <w:numPr>
                <w:ilvl w:val="0"/>
                <w:numId w:val="1"/>
              </w:numPr>
              <w:spacing w:after="100" w:before="100" w:lineRule="auto"/>
              <w:ind w:left="720" w:hanging="360"/>
              <w:contextualSpacing w:val="1"/>
              <w:rPr>
                <w:rFonts w:ascii="Comic Sans MS" w:cs="Comic Sans MS" w:eastAsia="Comic Sans MS" w:hAnsi="Comic Sans MS"/>
              </w:rPr>
            </w:pPr>
            <w:hyperlink r:id="rId8">
              <w:r w:rsidDel="00000000" w:rsidR="00000000" w:rsidRPr="00000000">
                <w:rPr>
                  <w:rFonts w:ascii="Comic Sans MS" w:cs="Comic Sans MS" w:eastAsia="Comic Sans MS" w:hAnsi="Comic Sans MS"/>
                  <w:u w:val="single"/>
                  <w:rtl w:val="0"/>
                </w:rPr>
                <w:t xml:space="preserve">http://www.mathsisfun.com</w:t>
              </w:r>
            </w:hyperlink>
            <w:r w:rsidDel="00000000" w:rsidR="00000000" w:rsidRPr="00000000">
              <w:rPr>
                <w:rtl w:val="0"/>
              </w:rPr>
            </w:r>
          </w:p>
          <w:p w:rsidR="00000000" w:rsidDel="00000000" w:rsidP="00000000" w:rsidRDefault="00000000" w:rsidRPr="00000000" w14:paraId="00000028">
            <w:pPr>
              <w:numPr>
                <w:ilvl w:val="0"/>
                <w:numId w:val="1"/>
              </w:numPr>
              <w:spacing w:after="100" w:before="100" w:lineRule="auto"/>
              <w:ind w:left="720" w:hanging="360"/>
              <w:contextualSpacing w:val="1"/>
              <w:rPr>
                <w:rFonts w:ascii="Comic Sans MS" w:cs="Comic Sans MS" w:eastAsia="Comic Sans MS" w:hAnsi="Comic Sans MS"/>
              </w:rPr>
            </w:pPr>
            <w:hyperlink r:id="rId9">
              <w:r w:rsidDel="00000000" w:rsidR="00000000" w:rsidRPr="00000000">
                <w:rPr>
                  <w:rFonts w:ascii="Comic Sans MS" w:cs="Comic Sans MS" w:eastAsia="Comic Sans MS" w:hAnsi="Comic Sans MS"/>
                  <w:u w:val="single"/>
                  <w:rtl w:val="0"/>
                </w:rPr>
                <w:t xml:space="preserve">http://illuminations.nctm.org</w:t>
              </w:r>
            </w:hyperlink>
            <w:r w:rsidDel="00000000" w:rsidR="00000000" w:rsidRPr="00000000">
              <w:rPr>
                <w:rFonts w:ascii="Comic Sans MS" w:cs="Comic Sans MS" w:eastAsia="Comic Sans MS" w:hAnsi="Comic Sans MS"/>
                <w:rtl w:val="0"/>
              </w:rPr>
              <w:t xml:space="preserve"> </w:t>
            </w:r>
          </w:p>
          <w:p w:rsidR="00000000" w:rsidDel="00000000" w:rsidP="00000000" w:rsidRDefault="00000000" w:rsidRPr="00000000" w14:paraId="00000029">
            <w:pPr>
              <w:numPr>
                <w:ilvl w:val="0"/>
                <w:numId w:val="1"/>
              </w:numPr>
              <w:spacing w:after="100" w:before="100" w:lineRule="auto"/>
              <w:ind w:left="720" w:hanging="360"/>
              <w:contextualSpacing w:val="1"/>
              <w:rPr>
                <w:rFonts w:ascii="Comic Sans MS" w:cs="Comic Sans MS" w:eastAsia="Comic Sans MS" w:hAnsi="Comic Sans MS"/>
              </w:rPr>
            </w:pPr>
            <w:hyperlink r:id="rId10">
              <w:r w:rsidDel="00000000" w:rsidR="00000000" w:rsidRPr="00000000">
                <w:rPr>
                  <w:rFonts w:ascii="Comic Sans MS" w:cs="Comic Sans MS" w:eastAsia="Comic Sans MS" w:hAnsi="Comic Sans MS"/>
                  <w:u w:val="single"/>
                  <w:rtl w:val="0"/>
                </w:rPr>
                <w:t xml:space="preserve">http://www.ixl.com</w:t>
              </w:r>
            </w:hyperlink>
            <w:r w:rsidDel="00000000" w:rsidR="00000000" w:rsidRPr="00000000">
              <w:rPr>
                <w:rFonts w:ascii="Comic Sans MS" w:cs="Comic Sans MS" w:eastAsia="Comic Sans MS" w:hAnsi="Comic Sans MS"/>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spacing w:after="100" w:before="100" w:lineRule="auto"/>
              <w:ind w:left="0" w:firstLine="0"/>
              <w:contextualSpacing w:val="0"/>
              <w:jc w:val="center"/>
              <w:rPr>
                <w:rFonts w:ascii="Comic Sans MS" w:cs="Comic Sans MS" w:eastAsia="Comic Sans MS" w:hAnsi="Comic Sans MS"/>
                <w:sz w:val="28"/>
                <w:szCs w:val="28"/>
                <w:u w:val="single"/>
              </w:rPr>
            </w:pPr>
            <w:r w:rsidDel="00000000" w:rsidR="00000000" w:rsidRPr="00000000">
              <w:rPr>
                <w:rFonts w:ascii="Comic Sans MS" w:cs="Comic Sans MS" w:eastAsia="Comic Sans MS" w:hAnsi="Comic Sans MS"/>
                <w:sz w:val="28"/>
                <w:szCs w:val="28"/>
                <w:u w:val="single"/>
                <w:rtl w:val="0"/>
              </w:rPr>
              <w:t xml:space="preserve">End of Year Expectations</w:t>
            </w:r>
          </w:p>
          <w:p w:rsidR="00000000" w:rsidDel="00000000" w:rsidP="00000000" w:rsidRDefault="00000000" w:rsidRPr="00000000" w14:paraId="0000002B">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Kindergarten</w:t>
            </w:r>
            <w:r w:rsidDel="00000000" w:rsidR="00000000" w:rsidRPr="00000000">
              <w:rPr>
                <w:rFonts w:ascii="Comic Sans MS" w:cs="Comic Sans MS" w:eastAsia="Comic Sans MS" w:hAnsi="Comic Sans MS"/>
                <w:sz w:val="26"/>
                <w:szCs w:val="26"/>
                <w:rtl w:val="0"/>
              </w:rPr>
              <w:t xml:space="preserve">:  Fluently add and subtract within 5.</w:t>
            </w:r>
          </w:p>
          <w:p w:rsidR="00000000" w:rsidDel="00000000" w:rsidP="00000000" w:rsidRDefault="00000000" w:rsidRPr="00000000" w14:paraId="0000002C">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1</w:t>
            </w:r>
            <w:r w:rsidDel="00000000" w:rsidR="00000000" w:rsidRPr="00000000">
              <w:rPr>
                <w:rFonts w:ascii="Comic Sans MS" w:cs="Comic Sans MS" w:eastAsia="Comic Sans MS" w:hAnsi="Comic Sans MS"/>
                <w:sz w:val="26"/>
                <w:szCs w:val="26"/>
                <w:u w:val="single"/>
                <w:vertAlign w:val="superscript"/>
                <w:rtl w:val="0"/>
              </w:rPr>
              <w:t xml:space="preserve">st</w:t>
            </w:r>
            <w:r w:rsidDel="00000000" w:rsidR="00000000" w:rsidRPr="00000000">
              <w:rPr>
                <w:rFonts w:ascii="Comic Sans MS" w:cs="Comic Sans MS" w:eastAsia="Comic Sans MS" w:hAnsi="Comic Sans MS"/>
                <w:sz w:val="26"/>
                <w:szCs w:val="26"/>
                <w:u w:val="single"/>
                <w:rtl w:val="0"/>
              </w:rPr>
              <w:t xml:space="preserve"> Grade</w:t>
            </w:r>
            <w:r w:rsidDel="00000000" w:rsidR="00000000" w:rsidRPr="00000000">
              <w:rPr>
                <w:rFonts w:ascii="Comic Sans MS" w:cs="Comic Sans MS" w:eastAsia="Comic Sans MS" w:hAnsi="Comic Sans MS"/>
                <w:sz w:val="26"/>
                <w:szCs w:val="26"/>
                <w:rtl w:val="0"/>
              </w:rPr>
              <w:t xml:space="preserve">:  Fluently add and subtract within 10.</w:t>
            </w:r>
          </w:p>
          <w:p w:rsidR="00000000" w:rsidDel="00000000" w:rsidP="00000000" w:rsidRDefault="00000000" w:rsidRPr="00000000" w14:paraId="0000002D">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2</w:t>
            </w:r>
            <w:r w:rsidDel="00000000" w:rsidR="00000000" w:rsidRPr="00000000">
              <w:rPr>
                <w:rFonts w:ascii="Comic Sans MS" w:cs="Comic Sans MS" w:eastAsia="Comic Sans MS" w:hAnsi="Comic Sans MS"/>
                <w:sz w:val="26"/>
                <w:szCs w:val="26"/>
                <w:u w:val="single"/>
                <w:vertAlign w:val="superscript"/>
                <w:rtl w:val="0"/>
              </w:rPr>
              <w:t xml:space="preserve">nd</w:t>
            </w:r>
            <w:r w:rsidDel="00000000" w:rsidR="00000000" w:rsidRPr="00000000">
              <w:rPr>
                <w:rFonts w:ascii="Comic Sans MS" w:cs="Comic Sans MS" w:eastAsia="Comic Sans MS" w:hAnsi="Comic Sans MS"/>
                <w:sz w:val="26"/>
                <w:szCs w:val="26"/>
                <w:u w:val="single"/>
                <w:rtl w:val="0"/>
              </w:rPr>
              <w:t xml:space="preserve"> Grade</w:t>
            </w:r>
            <w:r w:rsidDel="00000000" w:rsidR="00000000" w:rsidRPr="00000000">
              <w:rPr>
                <w:rFonts w:ascii="Comic Sans MS" w:cs="Comic Sans MS" w:eastAsia="Comic Sans MS" w:hAnsi="Comic Sans MS"/>
                <w:sz w:val="26"/>
                <w:szCs w:val="26"/>
                <w:rtl w:val="0"/>
              </w:rPr>
              <w:t xml:space="preserve">:  Fluently add and subtract within 20.</w:t>
            </w:r>
          </w:p>
          <w:p w:rsidR="00000000" w:rsidDel="00000000" w:rsidP="00000000" w:rsidRDefault="00000000" w:rsidRPr="00000000" w14:paraId="0000002E">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3</w:t>
            </w:r>
            <w:r w:rsidDel="00000000" w:rsidR="00000000" w:rsidRPr="00000000">
              <w:rPr>
                <w:rFonts w:ascii="Comic Sans MS" w:cs="Comic Sans MS" w:eastAsia="Comic Sans MS" w:hAnsi="Comic Sans MS"/>
                <w:sz w:val="26"/>
                <w:szCs w:val="26"/>
                <w:u w:val="single"/>
                <w:vertAlign w:val="superscript"/>
                <w:rtl w:val="0"/>
              </w:rPr>
              <w:t xml:space="preserve">rd</w:t>
            </w:r>
            <w:r w:rsidDel="00000000" w:rsidR="00000000" w:rsidRPr="00000000">
              <w:rPr>
                <w:rFonts w:ascii="Comic Sans MS" w:cs="Comic Sans MS" w:eastAsia="Comic Sans MS" w:hAnsi="Comic Sans MS"/>
                <w:sz w:val="26"/>
                <w:szCs w:val="26"/>
                <w:u w:val="single"/>
                <w:rtl w:val="0"/>
              </w:rPr>
              <w:t xml:space="preserve"> Grade</w:t>
            </w:r>
            <w:r w:rsidDel="00000000" w:rsidR="00000000" w:rsidRPr="00000000">
              <w:rPr>
                <w:rFonts w:ascii="Comic Sans MS" w:cs="Comic Sans MS" w:eastAsia="Comic Sans MS" w:hAnsi="Comic Sans MS"/>
                <w:sz w:val="26"/>
                <w:szCs w:val="26"/>
                <w:rtl w:val="0"/>
              </w:rPr>
              <w:t xml:space="preserve">:  Fluently multiply all products up to 10×10 </w:t>
            </w:r>
            <w:r w:rsidDel="00000000" w:rsidR="00000000" w:rsidRPr="00000000">
              <w:rPr>
                <w:rFonts w:ascii="Comic Sans MS" w:cs="Comic Sans MS" w:eastAsia="Comic Sans MS" w:hAnsi="Comic Sans MS"/>
                <w:b w:val="1"/>
                <w:sz w:val="26"/>
                <w:szCs w:val="26"/>
                <w:rtl w:val="0"/>
              </w:rPr>
              <w:t xml:space="preserve">and</w:t>
            </w:r>
            <w:r w:rsidDel="00000000" w:rsidR="00000000" w:rsidRPr="00000000">
              <w:rPr>
                <w:rFonts w:ascii="Comic Sans MS" w:cs="Comic Sans MS" w:eastAsia="Comic Sans MS" w:hAnsi="Comic Sans MS"/>
                <w:sz w:val="26"/>
                <w:szCs w:val="26"/>
                <w:rtl w:val="0"/>
              </w:rPr>
              <w:t xml:space="preserve"> related division facts.</w:t>
            </w:r>
          </w:p>
          <w:p w:rsidR="00000000" w:rsidDel="00000000" w:rsidP="00000000" w:rsidRDefault="00000000" w:rsidRPr="00000000" w14:paraId="0000002F">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4</w:t>
            </w:r>
            <w:r w:rsidDel="00000000" w:rsidR="00000000" w:rsidRPr="00000000">
              <w:rPr>
                <w:rFonts w:ascii="Comic Sans MS" w:cs="Comic Sans MS" w:eastAsia="Comic Sans MS" w:hAnsi="Comic Sans MS"/>
                <w:sz w:val="26"/>
                <w:szCs w:val="26"/>
                <w:u w:val="single"/>
                <w:vertAlign w:val="superscript"/>
                <w:rtl w:val="0"/>
              </w:rPr>
              <w:t xml:space="preserve">th</w:t>
            </w:r>
            <w:r w:rsidDel="00000000" w:rsidR="00000000" w:rsidRPr="00000000">
              <w:rPr>
                <w:rFonts w:ascii="Comic Sans MS" w:cs="Comic Sans MS" w:eastAsia="Comic Sans MS" w:hAnsi="Comic Sans MS"/>
                <w:sz w:val="26"/>
                <w:szCs w:val="26"/>
                <w:u w:val="single"/>
                <w:rtl w:val="0"/>
              </w:rPr>
              <w:t xml:space="preserve"> Grade</w:t>
            </w:r>
            <w:r w:rsidDel="00000000" w:rsidR="00000000" w:rsidRPr="00000000">
              <w:rPr>
                <w:rFonts w:ascii="Comic Sans MS" w:cs="Comic Sans MS" w:eastAsia="Comic Sans MS" w:hAnsi="Comic Sans MS"/>
                <w:sz w:val="26"/>
                <w:szCs w:val="26"/>
                <w:rtl w:val="0"/>
              </w:rPr>
              <w:t xml:space="preserve">:  Fluently multiply all products up to 12×12 </w:t>
            </w:r>
            <w:r w:rsidDel="00000000" w:rsidR="00000000" w:rsidRPr="00000000">
              <w:rPr>
                <w:rFonts w:ascii="Comic Sans MS" w:cs="Comic Sans MS" w:eastAsia="Comic Sans MS" w:hAnsi="Comic Sans MS"/>
                <w:b w:val="1"/>
                <w:sz w:val="26"/>
                <w:szCs w:val="26"/>
                <w:rtl w:val="0"/>
              </w:rPr>
              <w:t xml:space="preserve">and</w:t>
            </w:r>
            <w:r w:rsidDel="00000000" w:rsidR="00000000" w:rsidRPr="00000000">
              <w:rPr>
                <w:rFonts w:ascii="Comic Sans MS" w:cs="Comic Sans MS" w:eastAsia="Comic Sans MS" w:hAnsi="Comic Sans MS"/>
                <w:sz w:val="26"/>
                <w:szCs w:val="26"/>
                <w:rtl w:val="0"/>
              </w:rPr>
              <w:t xml:space="preserve"> related division facts.</w:t>
            </w:r>
          </w:p>
          <w:p w:rsidR="00000000" w:rsidDel="00000000" w:rsidP="00000000" w:rsidRDefault="00000000" w:rsidRPr="00000000" w14:paraId="00000030">
            <w:pPr>
              <w:spacing w:after="100" w:before="100" w:lineRule="auto"/>
              <w:ind w:left="0" w:firstLine="0"/>
              <w:contextualSpacing w:val="0"/>
              <w:rPr>
                <w:rFonts w:ascii="Comic Sans MS" w:cs="Comic Sans MS" w:eastAsia="Comic Sans MS" w:hAnsi="Comic Sans MS"/>
                <w:sz w:val="26"/>
                <w:szCs w:val="26"/>
              </w:rPr>
            </w:pPr>
            <w:r w:rsidDel="00000000" w:rsidR="00000000" w:rsidRPr="00000000">
              <w:rPr>
                <w:rFonts w:ascii="Comic Sans MS" w:cs="Comic Sans MS" w:eastAsia="Comic Sans MS" w:hAnsi="Comic Sans MS"/>
                <w:sz w:val="26"/>
                <w:szCs w:val="26"/>
                <w:u w:val="single"/>
                <w:rtl w:val="0"/>
              </w:rPr>
              <w:t xml:space="preserve">5</w:t>
            </w:r>
            <w:r w:rsidDel="00000000" w:rsidR="00000000" w:rsidRPr="00000000">
              <w:rPr>
                <w:rFonts w:ascii="Comic Sans MS" w:cs="Comic Sans MS" w:eastAsia="Comic Sans MS" w:hAnsi="Comic Sans MS"/>
                <w:sz w:val="26"/>
                <w:szCs w:val="26"/>
                <w:u w:val="single"/>
                <w:vertAlign w:val="superscript"/>
                <w:rtl w:val="0"/>
              </w:rPr>
              <w:t xml:space="preserve">th</w:t>
            </w:r>
            <w:r w:rsidDel="00000000" w:rsidR="00000000" w:rsidRPr="00000000">
              <w:rPr>
                <w:rFonts w:ascii="Comic Sans MS" w:cs="Comic Sans MS" w:eastAsia="Comic Sans MS" w:hAnsi="Comic Sans MS"/>
                <w:sz w:val="26"/>
                <w:szCs w:val="26"/>
                <w:u w:val="single"/>
                <w:rtl w:val="0"/>
              </w:rPr>
              <w:t xml:space="preserve"> Grade</w:t>
            </w:r>
            <w:r w:rsidDel="00000000" w:rsidR="00000000" w:rsidRPr="00000000">
              <w:rPr>
                <w:rFonts w:ascii="Comic Sans MS" w:cs="Comic Sans MS" w:eastAsia="Comic Sans MS" w:hAnsi="Comic Sans MS"/>
                <w:sz w:val="26"/>
                <w:szCs w:val="26"/>
                <w:rtl w:val="0"/>
              </w:rPr>
              <w:t xml:space="preserve">: Keep practicing all fact fluency!</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Comic Sans MS" w:cs="Comic Sans MS" w:eastAsia="Comic Sans MS" w:hAnsi="Comic Sans MS"/>
                <w:sz w:val="28"/>
                <w:szCs w:val="28"/>
              </w:rPr>
            </w:pPr>
            <w:r w:rsidDel="00000000" w:rsidR="00000000" w:rsidRPr="00000000">
              <w:rPr>
                <w:rtl w:val="0"/>
              </w:rPr>
            </w:r>
          </w:p>
        </w:tc>
      </w:tr>
    </w:tbl>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rPr>
          <w:rFonts w:ascii="Comic Sans MS" w:cs="Comic Sans MS" w:eastAsia="Comic Sans MS" w:hAnsi="Comic Sans MS"/>
          <w:b w:val="0"/>
          <w:i w:val="0"/>
          <w:smallCaps w:val="0"/>
          <w:strike w:val="0"/>
          <w:color w:val="000000"/>
          <w:sz w:val="26"/>
          <w:szCs w:val="26"/>
          <w:u w:val="none"/>
          <w:shd w:fill="auto" w:val="clear"/>
          <w:vertAlign w:val="baseline"/>
        </w:rPr>
      </w:pPr>
      <w:r w:rsidDel="00000000" w:rsidR="00000000" w:rsidRPr="00000000">
        <w:rPr>
          <w:rtl w:val="0"/>
        </w:rPr>
      </w:r>
    </w:p>
    <w:sectPr>
      <w:pgSz w:h="15840" w:w="12240"/>
      <w:pgMar w:bottom="1152" w:top="1152" w:left="1152" w:right="115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 w:name="Comic Sans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0"/>
        <w:szCs w:val="20"/>
        <w:vertAlign w:val="baseline"/>
      </w:rPr>
    </w:lvl>
    <w:lvl w:ilvl="1">
      <w:start w:val="1"/>
      <w:numFmt w:val="bullet"/>
      <w:lvlText w:val="o"/>
      <w:lvlJc w:val="left"/>
      <w:pPr>
        <w:ind w:left="1440" w:hanging="360"/>
      </w:pPr>
      <w:rPr>
        <w:rFonts w:ascii="Arial" w:cs="Arial" w:eastAsia="Arial" w:hAnsi="Arial"/>
        <w:sz w:val="20"/>
        <w:szCs w:val="20"/>
        <w:vertAlign w:val="baseline"/>
      </w:rPr>
    </w:lvl>
    <w:lvl w:ilvl="2">
      <w:start w:val="1"/>
      <w:numFmt w:val="bullet"/>
      <w:lvlText w:val="▪"/>
      <w:lvlJc w:val="left"/>
      <w:pPr>
        <w:ind w:left="2160" w:hanging="360"/>
      </w:pPr>
      <w:rPr>
        <w:rFonts w:ascii="Arial" w:cs="Arial" w:eastAsia="Arial" w:hAnsi="Arial"/>
        <w:sz w:val="20"/>
        <w:szCs w:val="20"/>
        <w:vertAlign w:val="baseline"/>
      </w:rPr>
    </w:lvl>
    <w:lvl w:ilvl="3">
      <w:start w:val="1"/>
      <w:numFmt w:val="bullet"/>
      <w:lvlText w:val="▪"/>
      <w:lvlJc w:val="left"/>
      <w:pPr>
        <w:ind w:left="2880" w:hanging="360"/>
      </w:pPr>
      <w:rPr>
        <w:rFonts w:ascii="Arial" w:cs="Arial" w:eastAsia="Arial" w:hAnsi="Arial"/>
        <w:sz w:val="20"/>
        <w:szCs w:val="20"/>
        <w:vertAlign w:val="baseline"/>
      </w:rPr>
    </w:lvl>
    <w:lvl w:ilvl="4">
      <w:start w:val="1"/>
      <w:numFmt w:val="bullet"/>
      <w:lvlText w:val="▪"/>
      <w:lvlJc w:val="left"/>
      <w:pPr>
        <w:ind w:left="3600" w:hanging="360"/>
      </w:pPr>
      <w:rPr>
        <w:rFonts w:ascii="Arial" w:cs="Arial" w:eastAsia="Arial" w:hAnsi="Arial"/>
        <w:sz w:val="20"/>
        <w:szCs w:val="20"/>
        <w:vertAlign w:val="baseline"/>
      </w:rPr>
    </w:lvl>
    <w:lvl w:ilvl="5">
      <w:start w:val="1"/>
      <w:numFmt w:val="bullet"/>
      <w:lvlText w:val="▪"/>
      <w:lvlJc w:val="left"/>
      <w:pPr>
        <w:ind w:left="4320" w:hanging="360"/>
      </w:pPr>
      <w:rPr>
        <w:rFonts w:ascii="Arial" w:cs="Arial" w:eastAsia="Arial" w:hAnsi="Arial"/>
        <w:sz w:val="20"/>
        <w:szCs w:val="20"/>
        <w:vertAlign w:val="baseline"/>
      </w:rPr>
    </w:lvl>
    <w:lvl w:ilvl="6">
      <w:start w:val="1"/>
      <w:numFmt w:val="bullet"/>
      <w:lvlText w:val="▪"/>
      <w:lvlJc w:val="left"/>
      <w:pPr>
        <w:ind w:left="5040" w:hanging="360"/>
      </w:pPr>
      <w:rPr>
        <w:rFonts w:ascii="Arial" w:cs="Arial" w:eastAsia="Arial" w:hAnsi="Arial"/>
        <w:sz w:val="20"/>
        <w:szCs w:val="20"/>
        <w:vertAlign w:val="baseline"/>
      </w:rPr>
    </w:lvl>
    <w:lvl w:ilvl="7">
      <w:start w:val="1"/>
      <w:numFmt w:val="bullet"/>
      <w:lvlText w:val="▪"/>
      <w:lvlJc w:val="left"/>
      <w:pPr>
        <w:ind w:left="5760" w:hanging="360"/>
      </w:pPr>
      <w:rPr>
        <w:rFonts w:ascii="Arial" w:cs="Arial" w:eastAsia="Arial" w:hAnsi="Arial"/>
        <w:sz w:val="20"/>
        <w:szCs w:val="20"/>
        <w:vertAlign w:val="baseline"/>
      </w:rPr>
    </w:lvl>
    <w:lvl w:ilvl="8">
      <w:start w:val="1"/>
      <w:numFmt w:val="bullet"/>
      <w:lvlText w:val="▪"/>
      <w:lvlJc w:val="left"/>
      <w:pPr>
        <w:ind w:left="6480" w:hanging="360"/>
      </w:pPr>
      <w:rPr>
        <w:rFonts w:ascii="Arial" w:cs="Arial" w:eastAsia="Arial" w:hAnsi="Arial"/>
        <w:sz w:val="20"/>
        <w:szCs w:val="20"/>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left"/>
    </w:pPr>
    <w:rPr>
      <w:rFonts w:ascii="Verdana" w:cs="Verdana" w:eastAsia="Verdana" w:hAnsi="Verdana"/>
      <w:b w:val="1"/>
      <w:i w:val="0"/>
      <w:smallCaps w:val="0"/>
      <w:strike w:val="0"/>
      <w:color w:val="000000"/>
      <w:sz w:val="32"/>
      <w:szCs w:val="3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ixl.com" TargetMode="External"/><Relationship Id="rId9" Type="http://schemas.openxmlformats.org/officeDocument/2006/relationships/hyperlink" Target="http://illuminations.nctm.org" TargetMode="External"/><Relationship Id="rId5" Type="http://schemas.openxmlformats.org/officeDocument/2006/relationships/styles" Target="styles.xml"/><Relationship Id="rId6" Type="http://schemas.openxmlformats.org/officeDocument/2006/relationships/hyperlink" Target="http://www.xtramath.org" TargetMode="External"/><Relationship Id="rId7" Type="http://schemas.openxmlformats.org/officeDocument/2006/relationships/hyperlink" Target="https://www.varsitytutors.com/aplusmath" TargetMode="External"/><Relationship Id="rId8" Type="http://schemas.openxmlformats.org/officeDocument/2006/relationships/hyperlink" Target="http://www.mathsisfu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